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5B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26" style="position:absolute;margin-left:36pt;margin-top:36pt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pt;margin-top:2in;width:684pt;height:192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54pt;margin-top:336pt;width:684pt;height:192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1"/>
      <w:bookmarkEnd w:id="1"/>
    </w:p>
    <w:p w:rsidR="00000000" w:rsidRDefault="00E05B93">
      <w:pPr>
        <w:widowControl w:val="0"/>
        <w:autoSpaceDE w:val="0"/>
        <w:autoSpaceDN w:val="0"/>
        <w:adjustRightInd w:val="0"/>
        <w:spacing w:before="106" w:after="0" w:line="379" w:lineRule="exact"/>
        <w:ind w:left="415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rFonts w:ascii="Calibri" w:hAnsi="Calibri" w:cs="Calibri"/>
          <w:color w:val="000000"/>
          <w:w w:val="98"/>
          <w:sz w:val="32"/>
          <w:szCs w:val="32"/>
        </w:rPr>
        <w:t>From page</w:t>
      </w:r>
      <w:r>
        <w:rPr>
          <w:rFonts w:ascii="Calibri" w:hAnsi="Calibri" w:cs="Calibri"/>
          <w:color w:val="006FC0"/>
          <w:w w:val="98"/>
          <w:sz w:val="40"/>
          <w:szCs w:val="40"/>
        </w:rPr>
        <w:t xml:space="preserve"> FGIBDST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you can also view a list of outstanding encumbrances (purchase </w:t>
      </w:r>
    </w:p>
    <w:p w:rsidR="00000000" w:rsidRDefault="00E05B93">
      <w:pPr>
        <w:widowControl w:val="0"/>
        <w:autoSpaceDE w:val="0"/>
        <w:autoSpaceDN w:val="0"/>
        <w:adjustRightInd w:val="0"/>
        <w:spacing w:before="14" w:after="0" w:line="340" w:lineRule="exact"/>
        <w:ind w:left="415" w:right="438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rFonts w:ascii="Calibri" w:hAnsi="Calibri" w:cs="Calibri"/>
          <w:color w:val="000000"/>
          <w:w w:val="98"/>
          <w:sz w:val="32"/>
          <w:szCs w:val="32"/>
        </w:rPr>
        <w:t xml:space="preserve">commitments) for this org. Click on the specific line item, hit F3 on your keyboard. Select F3 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again to drill down further on the specific line item you wish to investigate. </w:t>
      </w:r>
    </w:p>
    <w:p w:rsidR="00000000" w:rsidRDefault="00E05B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32"/>
          <w:szCs w:val="32"/>
        </w:rPr>
        <w:sectPr w:rsidR="00000000">
          <w:pgSz w:w="15840" w:h="12240" w:orient="landscape"/>
          <w:pgMar w:top="-1440" w:right="1440" w:bottom="-20" w:left="1440" w:header="720" w:footer="720" w:gutter="0"/>
          <w:cols w:space="720"/>
          <w:noEndnote/>
        </w:sectPr>
      </w:pPr>
    </w:p>
    <w:p w:rsidR="00000000" w:rsidRDefault="00E05B93">
      <w:pPr>
        <w:widowControl w:val="0"/>
        <w:autoSpaceDE w:val="0"/>
        <w:autoSpaceDN w:val="0"/>
        <w:adjustRightInd w:val="0"/>
        <w:spacing w:before="126" w:after="0" w:line="330" w:lineRule="exact"/>
        <w:ind w:left="415" w:right="374"/>
        <w:rPr>
          <w:rFonts w:ascii="Calibri" w:hAnsi="Calibri" w:cs="Calibri"/>
          <w:color w:val="000000"/>
          <w:w w:val="98"/>
          <w:sz w:val="30"/>
          <w:szCs w:val="30"/>
        </w:rPr>
      </w:pPr>
      <w:r>
        <w:rPr>
          <w:noProof/>
        </w:rPr>
        <w:lastRenderedPageBreak/>
        <w:pict>
          <v:shape id="_x0000_s1029" style="position:absolute;left:0;text-align:left;margin-left:36pt;margin-top:36pt;width:10in;height:540pt;z-index:-251655168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149.5pt;margin-top:534.85pt;width:291.5pt;height:21.6pt;z-index:-251654144;mso-position-horizontal-relative:page;mso-position-vertical-relative:page" coordsize="5830,432" o:allowincell="f" path="m,432hhl,,5830,r,432l5811,413r,-392l22,21r,392l5811,413r19,19l,432e" fillcolor="red" stroked="f"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44.4pt;margin-top:150pt;width:695.05pt;height:378.5pt;z-index:-25165312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006FC0"/>
          <w:w w:val="97"/>
          <w:sz w:val="40"/>
          <w:szCs w:val="40"/>
        </w:rPr>
        <w:t xml:space="preserve">FGIOENC </w:t>
      </w:r>
      <w:r>
        <w:rPr>
          <w:rFonts w:ascii="Calibri" w:hAnsi="Calibri" w:cs="Calibri"/>
          <w:color w:val="006FC0"/>
          <w:w w:val="97"/>
          <w:sz w:val="30"/>
          <w:szCs w:val="30"/>
        </w:rPr>
        <w:t>(Org Encumbrance)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From the Related drop down menu you can select Organization </w:t>
      </w:r>
      <w:r>
        <w:rPr>
          <w:rFonts w:ascii="Calibri" w:hAnsi="Calibri" w:cs="Calibri"/>
          <w:color w:val="000000"/>
          <w:w w:val="98"/>
          <w:sz w:val="30"/>
          <w:szCs w:val="30"/>
        </w:rPr>
        <w:t>Encumbrances or from the main Banner menu, type FGIOENC and ent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er the index you wish to </w:t>
      </w:r>
      <w:r>
        <w:rPr>
          <w:rFonts w:ascii="Calibri" w:hAnsi="Calibri" w:cs="Calibri"/>
          <w:color w:val="000000"/>
          <w:w w:val="98"/>
          <w:sz w:val="30"/>
          <w:szCs w:val="30"/>
        </w:rPr>
        <w:br/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investigate. A list of balances associated with the org will display. The number under Encumbrance 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is the EP number or the purchase order number. The Amount is the remaining balance of the </w:t>
      </w:r>
      <w:r>
        <w:rPr>
          <w:rFonts w:ascii="Calibri" w:hAnsi="Calibri" w:cs="Calibri"/>
          <w:color w:val="000000"/>
          <w:w w:val="98"/>
          <w:sz w:val="30"/>
          <w:szCs w:val="30"/>
        </w:rPr>
        <w:br/>
        <w:t xml:space="preserve">purchase order after payments. </w:t>
      </w: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after="0" w:line="253" w:lineRule="exact"/>
        <w:ind w:left="1704"/>
        <w:rPr>
          <w:rFonts w:ascii="Calibri" w:hAnsi="Calibri" w:cs="Calibri"/>
          <w:color w:val="000000"/>
          <w:w w:val="98"/>
          <w:sz w:val="30"/>
          <w:szCs w:val="30"/>
        </w:rPr>
      </w:pPr>
    </w:p>
    <w:p w:rsidR="00000000" w:rsidRDefault="00E05B93">
      <w:pPr>
        <w:widowControl w:val="0"/>
        <w:autoSpaceDE w:val="0"/>
        <w:autoSpaceDN w:val="0"/>
        <w:adjustRightInd w:val="0"/>
        <w:spacing w:before="4" w:after="0" w:line="253" w:lineRule="exact"/>
        <w:ind w:left="1704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Encumbrance and amount </w:t>
      </w:r>
      <w:r>
        <w:rPr>
          <w:noProof/>
        </w:rPr>
        <w:pict>
          <v:shape id="_x0000_s1032" style="position:absolute;left:0;text-align:left;margin-left:96pt;margin-top:276pt;width:168.5pt;height:258.35pt;z-index:-251652096;mso-position-horizontal-relative:page;mso-position-vertical-relative:page" coordsize="3370,5167" o:allowincell="f" path="m3353,5167hhl24,57r5,99l28,159r-1,2l24,164r-2,1l17,166r-3,-1l12,163r-2,-4l10,156,,,142,72r2,2l145,76r1,3l145,82r-2,4l140,88r-2,1l134,90,39,42,3370,5155r-17,12e" fillcolor="red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06pt;margin-top:264pt;width:246pt;height:270.35pt;z-index:-251651072;mso-position-horizontal-relative:page;mso-position-vertical-relative:page" coordsize="4920,5407" o:allowincell="f" path="m14,5407hhl,5395,4876,37r-98,30l4776,68r-4,-1l4769,65r-2,-2l4766,60r-1,-4l4767,52r2,-3l4771,48,4920,r-31,154l4888,155r-3,4l4883,160r-4,1l4877,161r-3,-1l4871,158r-2,-3l4869,153r,-3l4891,48,14,5407e" fillcolor="red" stroked="f">
            <w10:wrap anchorx="page" anchory="page"/>
          </v:shape>
        </w:pict>
      </w:r>
    </w:p>
    <w:p w:rsidR="00000000" w:rsidRDefault="00E05B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000000">
      <w:pgSz w:w="15840" w:h="12240" w:orient="landscape"/>
      <w:pgMar w:top="-1402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B93"/>
    <w:rsid w:val="00E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B7127FD2-0C56-45BE-B2F9-D45E41B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2018-09-21T15:55:00Z</dcterms:created>
  <dcterms:modified xsi:type="dcterms:W3CDTF">2018-09-21T15:55:00Z</dcterms:modified>
</cp:coreProperties>
</file>